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84" w:rsidRPr="002B08C9" w:rsidRDefault="00506784" w:rsidP="00506784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2B08C9">
        <w:rPr>
          <w:rFonts w:ascii="Times New Roman" w:eastAsia="Times New Roman" w:hAnsi="Times New Roman" w:cs="Times New Roman"/>
          <w:b/>
        </w:rPr>
        <w:t>Luka 17:20-37</w:t>
      </w:r>
    </w:p>
    <w:p w:rsidR="00506784" w:rsidRPr="001A7170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Pr="001A7170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Pr="002B08C9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Ferisiler </w:t>
      </w:r>
      <w:r w:rsidRPr="002B08C9">
        <w:rPr>
          <w:rFonts w:ascii="Times New Roman" w:hAnsi="Times New Roman" w:cs="Times New Roman"/>
          <w:color w:val="292F33"/>
        </w:rPr>
        <w:t>İsa'ya, "Tanrı'nın Egemenliği ne zaman gelecek?" diye sordular. İsa onlara şöyle yanıt verdi: "Tanrı'nın Egemenliği göze görünür bir şekilde gelmez. İnsanlar da, 'İşte burada' ya da, 'İşte şurada' demeyecekler. Çünkü Tanrı'nın Egemenliği içinizdedir." </w:t>
      </w:r>
    </w:p>
    <w:p w:rsidR="00506784" w:rsidRPr="002B08C9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öğrencilerine şöyle dedi: "Öyle günler gelecek ki, İnsanoğlu'nun günlerinden birini görmeyi özleyeceksiniz, ama görmeyeceksiniz. İnsanlar size, 'İşte orada', 'İşte burada' diyecekler. Gitmeyin, onların arkasından koşmayın. </w:t>
      </w:r>
    </w:p>
    <w:p w:rsidR="00506784" w:rsidRPr="002B08C9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Şimşek çakıp göğü bir ucundan öbür ucuna dek nasıl aydınlatırsa, İnsanoğlu kendi gününde öyle olacaktır. </w:t>
      </w:r>
      <w:r w:rsidRPr="002B08C9">
        <w:rPr>
          <w:rFonts w:ascii="Times New Roman" w:eastAsia="Batang" w:hAnsi="Times New Roman" w:cs="Times New Roman"/>
          <w:color w:val="292F33"/>
        </w:rPr>
        <w:t xml:space="preserve">Ama </w:t>
      </w:r>
      <w:r w:rsidRPr="002B08C9">
        <w:rPr>
          <w:rFonts w:ascii="Times New Roman" w:hAnsi="Times New Roman" w:cs="Times New Roman"/>
          <w:color w:val="292F33"/>
        </w:rPr>
        <w:t>önce O'nun çok acı çekmesi ve bu kuşak tarafından reddedilmesi gerekir. </w:t>
      </w:r>
    </w:p>
    <w:p w:rsidR="00506784" w:rsidRPr="002B08C9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Nuh'un g</w:t>
      </w:r>
      <w:r w:rsidRPr="002B08C9">
        <w:rPr>
          <w:rFonts w:ascii="Times New Roman" w:hAnsi="Times New Roman" w:cs="Times New Roman"/>
          <w:color w:val="292F33"/>
        </w:rPr>
        <w:t>ünlerinde nasıl olduysa, İnsanoğlu'nun günlerinde de öyle olacak. </w:t>
      </w:r>
      <w:r w:rsidRPr="002B08C9">
        <w:rPr>
          <w:rFonts w:ascii="Times New Roman" w:eastAsia="Batang" w:hAnsi="Times New Roman" w:cs="Times New Roman"/>
          <w:color w:val="292F33"/>
        </w:rPr>
        <w:t>Nuh'un gemiye bindi</w:t>
      </w:r>
      <w:r w:rsidRPr="002B08C9">
        <w:rPr>
          <w:rFonts w:ascii="Times New Roman" w:hAnsi="Times New Roman" w:cs="Times New Roman"/>
          <w:color w:val="292F33"/>
        </w:rPr>
        <w:t>ği güne dek insanlar yiyip içiyor, evlenip evlendiriliyorlardı. Sonra tufan gelip hepsini yok etti. </w:t>
      </w:r>
    </w:p>
    <w:p w:rsidR="00506784" w:rsidRPr="002B08C9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Lut'un g</w:t>
      </w:r>
      <w:r w:rsidRPr="002B08C9">
        <w:rPr>
          <w:rFonts w:ascii="Times New Roman" w:hAnsi="Times New Roman" w:cs="Times New Roman"/>
          <w:color w:val="292F33"/>
        </w:rPr>
        <w:t>ünlerinde de durum aynıydı. İnsanlar yiyip içiyor, alıp satıyor, tohum ekiyor, ev yapıyorlardı. </w:t>
      </w:r>
      <w:r w:rsidRPr="002B08C9">
        <w:rPr>
          <w:rFonts w:ascii="Times New Roman" w:eastAsia="Batang" w:hAnsi="Times New Roman" w:cs="Times New Roman"/>
          <w:color w:val="292F33"/>
        </w:rPr>
        <w:t>Ama Lut'un Sodom'dan ayrıldı</w:t>
      </w:r>
      <w:r w:rsidRPr="002B08C9">
        <w:rPr>
          <w:rFonts w:ascii="Times New Roman" w:hAnsi="Times New Roman" w:cs="Times New Roman"/>
          <w:color w:val="292F33"/>
        </w:rPr>
        <w:t>ğı gün gökten ateşle kükürt yağdı ve hepsini yok etti. </w:t>
      </w:r>
    </w:p>
    <w:p w:rsidR="00506784" w:rsidRPr="002B08C9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İnsanoğlu'nun ortaya çıkacağı gün durum aynı olacaktır. </w:t>
      </w:r>
      <w:r w:rsidRPr="002B08C9">
        <w:rPr>
          <w:rFonts w:ascii="Times New Roman" w:eastAsia="Batang" w:hAnsi="Times New Roman" w:cs="Times New Roman"/>
          <w:color w:val="292F33"/>
        </w:rPr>
        <w:t>O g</w:t>
      </w:r>
      <w:r w:rsidRPr="002B08C9">
        <w:rPr>
          <w:rFonts w:ascii="Times New Roman" w:hAnsi="Times New Roman" w:cs="Times New Roman"/>
          <w:color w:val="292F33"/>
        </w:rPr>
        <w:t>ün damda olan, evdeki eşyalarını almak için aşağı inmesin. Tarlada olan da geri dönmesin. </w:t>
      </w:r>
    </w:p>
    <w:p w:rsidR="00506784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Lut'un karısını hatırlayın! Canını esirgemek isteyen onu yitirecek. Canını yitiren ise onu ya</w:t>
      </w:r>
      <w:r w:rsidRPr="002B08C9">
        <w:rPr>
          <w:rFonts w:ascii="Times New Roman" w:hAnsi="Times New Roman" w:cs="Times New Roman"/>
          <w:color w:val="292F33"/>
        </w:rPr>
        <w:t>şatacaktır. </w:t>
      </w:r>
      <w:r w:rsidRPr="002B08C9">
        <w:rPr>
          <w:rFonts w:ascii="Times New Roman" w:eastAsia="Batang" w:hAnsi="Times New Roman" w:cs="Times New Roman"/>
          <w:color w:val="292F33"/>
        </w:rPr>
        <w:t xml:space="preserve">Size </w:t>
      </w:r>
      <w:r w:rsidRPr="002B08C9">
        <w:rPr>
          <w:rFonts w:ascii="Times New Roman" w:hAnsi="Times New Roman" w:cs="Times New Roman"/>
          <w:color w:val="292F33"/>
        </w:rPr>
        <w:t>şunu söyleyeyim, o gece aynı yatakta olan iki kişiden biri alınacak, öbürü bırakılacak. </w:t>
      </w:r>
      <w:r w:rsidRPr="002B08C9">
        <w:rPr>
          <w:rFonts w:ascii="Times New Roman" w:eastAsia="Batang" w:hAnsi="Times New Roman" w:cs="Times New Roman"/>
          <w:color w:val="292F33"/>
        </w:rPr>
        <w:t>Birlikte bu</w:t>
      </w:r>
      <w:r w:rsidRPr="002B08C9">
        <w:rPr>
          <w:rFonts w:ascii="Times New Roman" w:hAnsi="Times New Roman" w:cs="Times New Roman"/>
          <w:color w:val="292F33"/>
        </w:rPr>
        <w:t>ğday öğüten iki kadından biri alınacak, öbürü bırakılacak." </w:t>
      </w:r>
    </w:p>
    <w:p w:rsidR="00506784" w:rsidRPr="009F7E9C" w:rsidRDefault="00506784" w:rsidP="00506784">
      <w:pPr>
        <w:widowControl w:val="0"/>
        <w:autoSpaceDE w:val="0"/>
        <w:autoSpaceDN w:val="0"/>
        <w:adjustRightInd w:val="0"/>
        <w:spacing w:before="60" w:after="60"/>
        <w:rPr>
          <w:rFonts w:ascii="Times New Roman" w:eastAsia="Batang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Onlar </w:t>
      </w:r>
      <w:r w:rsidRPr="002B08C9">
        <w:rPr>
          <w:rFonts w:ascii="Times New Roman" w:hAnsi="Times New Roman" w:cs="Times New Roman"/>
          <w:color w:val="292F33"/>
        </w:rPr>
        <w:t>İsa'ya, "Bu olaylar nerede olacak, Rab?" diye sordular. O da onlara, "Leş neredeyse, akbabalar da oraya üşüşecek" dedi. </w:t>
      </w:r>
    </w:p>
    <w:p w:rsidR="00506784" w:rsidRPr="001A7170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Pr="001A7170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Pr="001A7170" w:rsidRDefault="00506784" w:rsidP="00506784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06784" w:rsidRPr="00110657" w:rsidRDefault="00506784" w:rsidP="00506784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110657">
        <w:rPr>
          <w:rFonts w:ascii="Times New Roman" w:eastAsia="Times New Roman" w:hAnsi="Times New Roman" w:cs="Times New Roman"/>
          <w:b/>
        </w:rPr>
        <w:lastRenderedPageBreak/>
        <w:t>Sahte Mesihler</w:t>
      </w:r>
    </w:p>
    <w:p w:rsidR="00506784" w:rsidRPr="00110657" w:rsidRDefault="00506784" w:rsidP="0050678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06784" w:rsidRPr="00110657" w:rsidRDefault="00506784" w:rsidP="00506784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1065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C72365" w:rsidRDefault="00506784" w:rsidP="0050678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110657">
        <w:rPr>
          <w:rFonts w:ascii="Times New Roman" w:hAnsi="Times New Roman" w:cs="Times New Roman"/>
          <w:b/>
          <w:i/>
        </w:rPr>
        <w:t>İnsanlar hakkında ne öğreniyorum?</w:t>
      </w: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11065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06784" w:rsidRPr="00110657" w:rsidRDefault="00506784" w:rsidP="0050678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A06" w:rsidRDefault="00437A06" w:rsidP="006A549B">
      <w:r>
        <w:separator/>
      </w:r>
    </w:p>
  </w:endnote>
  <w:endnote w:type="continuationSeparator" w:id="1">
    <w:p w:rsidR="00437A06" w:rsidRDefault="00437A06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A06" w:rsidRDefault="00437A06" w:rsidP="006A549B">
      <w:r>
        <w:separator/>
      </w:r>
    </w:p>
  </w:footnote>
  <w:footnote w:type="continuationSeparator" w:id="1">
    <w:p w:rsidR="00437A06" w:rsidRDefault="00437A06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D838D1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1B720F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D838D1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D838D1" w:rsidRPr="007A5653">
              <w:rPr>
                <w:smallCaps/>
                <w:sz w:val="20"/>
                <w:szCs w:val="20"/>
              </w:rPr>
              <w:fldChar w:fldCharType="separate"/>
            </w:r>
            <w:r w:rsidR="001B720F">
              <w:rPr>
                <w:smallCaps/>
                <w:noProof/>
                <w:sz w:val="20"/>
                <w:szCs w:val="20"/>
              </w:rPr>
              <w:t>1</w:t>
            </w:r>
            <w:r w:rsidR="00D838D1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A4EF5"/>
    <w:rsid w:val="001B2069"/>
    <w:rsid w:val="001B720F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3513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37A06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06784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15A43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38D1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0461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5853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2025-06-02T17:38:00Z</dcterms:modified>
</cp:coreProperties>
</file>