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9D" w:rsidRPr="001A7170" w:rsidRDefault="00DB0E9D" w:rsidP="00DB0E9D">
      <w:pPr>
        <w:pStyle w:val="BODY"/>
        <w:widowControl w:val="0"/>
        <w:ind w:left="-284" w:right="-284"/>
        <w:jc w:val="both"/>
        <w:rPr>
          <w:rFonts w:asciiTheme="minorHAnsi" w:hAnsiTheme="minorHAnsi" w:cstheme="minorHAnsi"/>
          <w:sz w:val="20"/>
          <w:szCs w:val="20"/>
        </w:rPr>
      </w:pPr>
    </w:p>
    <w:p w:rsidR="00DB0E9D" w:rsidRPr="00CE70C7" w:rsidRDefault="002808D4" w:rsidP="00E6616D">
      <w:pPr>
        <w:pBdr>
          <w:bottom w:val="single" w:sz="4" w:space="1" w:color="auto"/>
        </w:pBdr>
        <w:ind w:right="-284"/>
        <w:rPr>
          <w:rFonts w:ascii="Times New Roman" w:hAnsi="Times New Roman" w:cs="Times New Roman"/>
          <w:b/>
          <w:bCs/>
          <w:sz w:val="24"/>
          <w:szCs w:val="24"/>
        </w:rPr>
      </w:pPr>
      <w:r w:rsidRPr="00CE70C7">
        <w:rPr>
          <w:rFonts w:ascii="Times New Roman" w:hAnsi="Times New Roman" w:cs="Times New Roman"/>
          <w:b/>
          <w:sz w:val="24"/>
          <w:szCs w:val="24"/>
        </w:rPr>
        <w:t>Luka</w:t>
      </w:r>
      <w:r w:rsidR="00C1557D" w:rsidRPr="00CE70C7">
        <w:rPr>
          <w:rFonts w:ascii="Times New Roman" w:hAnsi="Times New Roman" w:cs="Times New Roman"/>
          <w:b/>
          <w:sz w:val="24"/>
          <w:szCs w:val="24"/>
        </w:rPr>
        <w:t xml:space="preserve"> 1:5-25</w:t>
      </w:r>
    </w:p>
    <w:p w:rsidR="00DB0E9D" w:rsidRPr="00D74517" w:rsidRDefault="00DB0E9D" w:rsidP="00DB0E9D">
      <w:pPr>
        <w:ind w:left="-284" w:right="-284"/>
        <w:rPr>
          <w:rFonts w:ascii="Times New Roman" w:hAnsi="Times New Roman" w:cs="Times New Roman"/>
          <w:sz w:val="20"/>
          <w:szCs w:val="20"/>
        </w:rPr>
      </w:pPr>
    </w:p>
    <w:p w:rsidR="00DB0E9D" w:rsidRPr="00D74517" w:rsidRDefault="00DB0E9D" w:rsidP="00DB0E9D">
      <w:pPr>
        <w:ind w:left="-284" w:right="-284"/>
        <w:rPr>
          <w:rFonts w:ascii="Times New Roman" w:hAnsi="Times New Roman" w:cs="Times New Roman"/>
          <w:sz w:val="20"/>
          <w:szCs w:val="20"/>
        </w:rPr>
      </w:pPr>
    </w:p>
    <w:p w:rsidR="002808D4" w:rsidRPr="002808D4" w:rsidRDefault="002808D4" w:rsidP="00C1557D">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2808D4">
        <w:rPr>
          <w:rFonts w:ascii="Times New Roman" w:hAnsi="Times New Roman" w:cs="Times New Roman"/>
          <w:sz w:val="22"/>
          <w:szCs w:val="22"/>
        </w:rPr>
        <w:t>Yahudiye Kralı Hirodes zamanında, Aviya b</w:t>
      </w:r>
      <w:r w:rsidRPr="002808D4">
        <w:rPr>
          <w:rFonts w:ascii="Times New Roman" w:eastAsia="Times New Roman" w:hAnsi="Times New Roman" w:cs="Times New Roman"/>
          <w:sz w:val="22"/>
          <w:szCs w:val="22"/>
        </w:rPr>
        <w:t>ölüğünden Zekeriya adında bir kâhin vardı. Harun soyundan gelen karısının adı ise Elizabet'ti. </w:t>
      </w:r>
      <w:r w:rsidRPr="002808D4">
        <w:rPr>
          <w:rFonts w:ascii="Times New Roman" w:hAnsi="Times New Roman" w:cs="Times New Roman"/>
          <w:sz w:val="22"/>
          <w:szCs w:val="22"/>
        </w:rPr>
        <w:t>Her ikisi de Tanrı'nın g</w:t>
      </w:r>
      <w:r w:rsidRPr="002808D4">
        <w:rPr>
          <w:rFonts w:ascii="Times New Roman" w:eastAsia="Times New Roman" w:hAnsi="Times New Roman" w:cs="Times New Roman"/>
          <w:sz w:val="22"/>
          <w:szCs w:val="22"/>
        </w:rPr>
        <w:t>özünde doğru kişilerdi, Rab'bin bütün buyruk ve kurallarına eksiksizce uyarlardı. </w:t>
      </w:r>
      <w:r w:rsidRPr="002808D4">
        <w:rPr>
          <w:rFonts w:ascii="Times New Roman" w:hAnsi="Times New Roman" w:cs="Times New Roman"/>
          <w:sz w:val="22"/>
          <w:szCs w:val="22"/>
        </w:rPr>
        <w:t>Elizabet kısır oldu</w:t>
      </w:r>
      <w:r w:rsidRPr="002808D4">
        <w:rPr>
          <w:rFonts w:ascii="Times New Roman" w:eastAsia="Times New Roman" w:hAnsi="Times New Roman" w:cs="Times New Roman"/>
          <w:sz w:val="22"/>
          <w:szCs w:val="22"/>
        </w:rPr>
        <w:t>ğu için çocukları olmuyordu. İkisinin de yaşı ilerlemişti. </w:t>
      </w:r>
    </w:p>
    <w:p w:rsidR="002808D4" w:rsidRPr="00C1557D" w:rsidRDefault="002808D4" w:rsidP="00C1557D">
      <w:pPr>
        <w:pStyle w:val="BODY"/>
        <w:widowControl w:val="0"/>
        <w:spacing w:before="60" w:after="60"/>
        <w:jc w:val="both"/>
        <w:rPr>
          <w:rFonts w:ascii="Times New Roman" w:hAnsi="Times New Roman" w:cs="Times New Roman"/>
          <w:sz w:val="22"/>
          <w:szCs w:val="22"/>
        </w:rPr>
      </w:pPr>
      <w:r>
        <w:rPr>
          <w:rFonts w:ascii="Times New Roman" w:hAnsi="Times New Roman" w:cs="Times New Roman"/>
          <w:sz w:val="22"/>
          <w:szCs w:val="22"/>
        </w:rPr>
        <w:t xml:space="preserve">   </w:t>
      </w:r>
      <w:r w:rsidRPr="002808D4">
        <w:rPr>
          <w:rFonts w:ascii="Times New Roman" w:hAnsi="Times New Roman" w:cs="Times New Roman"/>
          <w:sz w:val="22"/>
          <w:szCs w:val="22"/>
        </w:rPr>
        <w:t>Zekeriya, hizmet sırasının kendi b</w:t>
      </w:r>
      <w:r w:rsidRPr="002808D4">
        <w:rPr>
          <w:rFonts w:ascii="Times New Roman" w:eastAsia="Times New Roman" w:hAnsi="Times New Roman" w:cs="Times New Roman"/>
          <w:sz w:val="22"/>
          <w:szCs w:val="22"/>
        </w:rPr>
        <w:t>ölüğünde olduğu bir gün, Tanrı'nın önünde kâhinlik görevini yerine getiriyordu. </w:t>
      </w:r>
      <w:r w:rsidRPr="002808D4">
        <w:rPr>
          <w:rFonts w:ascii="Times New Roman" w:hAnsi="Times New Roman" w:cs="Times New Roman"/>
          <w:sz w:val="22"/>
          <w:szCs w:val="22"/>
        </w:rPr>
        <w:t>K</w:t>
      </w:r>
      <w:r w:rsidRPr="002808D4">
        <w:rPr>
          <w:rFonts w:ascii="Times New Roman" w:eastAsia="Times New Roman" w:hAnsi="Times New Roman" w:cs="Times New Roman"/>
          <w:sz w:val="22"/>
          <w:szCs w:val="22"/>
        </w:rPr>
        <w:t>âhinlik geleneği uyarınca Rab'bin Tapınağı'na girip buhur yakma görevi kurayla ona verilmişti. </w:t>
      </w:r>
      <w:r w:rsidRPr="002808D4">
        <w:rPr>
          <w:rFonts w:ascii="Times New Roman" w:hAnsi="Times New Roman" w:cs="Times New Roman"/>
          <w:sz w:val="22"/>
          <w:szCs w:val="22"/>
        </w:rPr>
        <w:t>Buhur yakma saatinde b</w:t>
      </w:r>
      <w:r w:rsidRPr="002808D4">
        <w:rPr>
          <w:rFonts w:ascii="Times New Roman" w:eastAsia="Times New Roman" w:hAnsi="Times New Roman" w:cs="Times New Roman"/>
          <w:sz w:val="22"/>
          <w:szCs w:val="22"/>
        </w:rPr>
        <w:t>ütün halk topluluğu dışarıda dua ediyordu. </w:t>
      </w:r>
      <w:r w:rsidRPr="002808D4">
        <w:rPr>
          <w:rFonts w:ascii="Times New Roman" w:hAnsi="Times New Roman" w:cs="Times New Roman"/>
          <w:sz w:val="22"/>
          <w:szCs w:val="22"/>
        </w:rPr>
        <w:t>Bu sırada, Rab'bin bir mele</w:t>
      </w:r>
      <w:r w:rsidRPr="002808D4">
        <w:rPr>
          <w:rFonts w:ascii="Times New Roman" w:eastAsia="Times New Roman" w:hAnsi="Times New Roman" w:cs="Times New Roman"/>
          <w:sz w:val="22"/>
          <w:szCs w:val="22"/>
        </w:rPr>
        <w:t>ği buhur sunağının sağında durup Zekeriya'ya göründü. </w:t>
      </w:r>
    </w:p>
    <w:p w:rsidR="002808D4" w:rsidRPr="002808D4" w:rsidRDefault="002808D4" w:rsidP="002808D4">
      <w:pPr>
        <w:pStyle w:val="BODY"/>
        <w:widowControl w:val="0"/>
        <w:spacing w:before="60" w:after="60"/>
        <w:rPr>
          <w:rFonts w:ascii="Times New Roman" w:eastAsia="Times New Roman" w:hAnsi="Times New Roman" w:cs="Times New Roman"/>
          <w:sz w:val="22"/>
          <w:szCs w:val="22"/>
        </w:rPr>
      </w:pPr>
      <w:r w:rsidRPr="002808D4">
        <w:rPr>
          <w:rFonts w:ascii="Times New Roman" w:hAnsi="Times New Roman" w:cs="Times New Roman"/>
          <w:sz w:val="22"/>
          <w:szCs w:val="22"/>
        </w:rPr>
        <w:t>Zekeriya onu g</w:t>
      </w:r>
      <w:r w:rsidRPr="002808D4">
        <w:rPr>
          <w:rFonts w:ascii="Times New Roman" w:eastAsia="Times New Roman" w:hAnsi="Times New Roman" w:cs="Times New Roman"/>
          <w:sz w:val="22"/>
          <w:szCs w:val="22"/>
        </w:rPr>
        <w:t>örünce şaşırdı, korkuya kapıldı. </w:t>
      </w:r>
    </w:p>
    <w:p w:rsidR="002808D4" w:rsidRPr="002808D4" w:rsidRDefault="002808D4" w:rsidP="002808D4">
      <w:pPr>
        <w:pStyle w:val="BODY"/>
        <w:widowControl w:val="0"/>
        <w:spacing w:before="60" w:after="60"/>
        <w:ind w:left="340"/>
        <w:rPr>
          <w:rFonts w:ascii="Times New Roman" w:hAnsi="Times New Roman" w:cs="Times New Roman"/>
          <w:sz w:val="22"/>
          <w:szCs w:val="22"/>
        </w:rPr>
      </w:pPr>
      <w:r w:rsidRPr="002808D4">
        <w:rPr>
          <w:rFonts w:ascii="Times New Roman" w:hAnsi="Times New Roman" w:cs="Times New Roman"/>
          <w:sz w:val="22"/>
          <w:szCs w:val="22"/>
        </w:rPr>
        <w:t>Melek, "Korkma, Zekeriya" dedi,</w:t>
      </w:r>
    </w:p>
    <w:p w:rsidR="002808D4" w:rsidRPr="002808D4" w:rsidRDefault="002808D4" w:rsidP="00C1557D">
      <w:pPr>
        <w:pStyle w:val="BODY"/>
        <w:widowControl w:val="0"/>
        <w:spacing w:before="60" w:after="60"/>
        <w:ind w:left="397" w:right="397"/>
        <w:jc w:val="both"/>
        <w:rPr>
          <w:rFonts w:ascii="Times New Roman" w:hAnsi="Times New Roman" w:cs="Times New Roman"/>
          <w:sz w:val="22"/>
          <w:szCs w:val="22"/>
        </w:rPr>
      </w:pPr>
      <w:r w:rsidRPr="002808D4">
        <w:rPr>
          <w:rFonts w:ascii="Times New Roman" w:hAnsi="Times New Roman" w:cs="Times New Roman"/>
          <w:sz w:val="22"/>
          <w:szCs w:val="22"/>
        </w:rPr>
        <w:t>"Duan kabul edildi. Karın Elizabet sana bir o</w:t>
      </w:r>
      <w:r w:rsidRPr="002808D4">
        <w:rPr>
          <w:rFonts w:ascii="Times New Roman" w:eastAsia="Times New Roman" w:hAnsi="Times New Roman" w:cs="Times New Roman"/>
          <w:sz w:val="22"/>
          <w:szCs w:val="22"/>
        </w:rPr>
        <w:t>ğul doğuracak, adını Yahya koyacaksın. </w:t>
      </w:r>
      <w:r w:rsidRPr="002808D4">
        <w:rPr>
          <w:rFonts w:ascii="Times New Roman" w:hAnsi="Times New Roman" w:cs="Times New Roman"/>
          <w:sz w:val="22"/>
          <w:szCs w:val="22"/>
        </w:rPr>
        <w:t>Sevinip co</w:t>
      </w:r>
      <w:r w:rsidRPr="002808D4">
        <w:rPr>
          <w:rFonts w:ascii="Times New Roman" w:eastAsia="Times New Roman" w:hAnsi="Times New Roman" w:cs="Times New Roman"/>
          <w:sz w:val="22"/>
          <w:szCs w:val="22"/>
        </w:rPr>
        <w:t>şacaksın. Birçokları da onun doğumuna sevinecek. </w:t>
      </w:r>
    </w:p>
    <w:p w:rsidR="00DB0E9D" w:rsidRPr="00C1557D" w:rsidRDefault="00C1557D" w:rsidP="00C1557D">
      <w:pPr>
        <w:pStyle w:val="BODY"/>
        <w:widowControl w:val="0"/>
        <w:spacing w:before="60" w:after="60"/>
        <w:ind w:left="397" w:right="397"/>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2808D4" w:rsidRPr="002808D4">
        <w:rPr>
          <w:rFonts w:ascii="Times New Roman" w:hAnsi="Times New Roman" w:cs="Times New Roman"/>
          <w:sz w:val="22"/>
          <w:szCs w:val="22"/>
        </w:rPr>
        <w:t>O, Rab'bin g</w:t>
      </w:r>
      <w:r w:rsidR="002808D4" w:rsidRPr="002808D4">
        <w:rPr>
          <w:rFonts w:ascii="Times New Roman" w:eastAsia="Times New Roman" w:hAnsi="Times New Roman" w:cs="Times New Roman"/>
          <w:sz w:val="22"/>
          <w:szCs w:val="22"/>
        </w:rPr>
        <w:t>özünde büyük olacak. Hiç şarap ve içki içmeyecek; daha annesinin rahmindeyken Kutsal Ruh'la dolacak. İsrailoğulları'ndan birçoğunu, Tanrıları Rab'be döndürecek. </w:t>
      </w:r>
      <w:r w:rsidR="002808D4" w:rsidRPr="002808D4">
        <w:rPr>
          <w:rFonts w:ascii="Times New Roman" w:hAnsi="Times New Roman" w:cs="Times New Roman"/>
          <w:sz w:val="22"/>
          <w:szCs w:val="22"/>
        </w:rPr>
        <w:t>Babaların y</w:t>
      </w:r>
      <w:r w:rsidR="002808D4" w:rsidRPr="002808D4">
        <w:rPr>
          <w:rFonts w:ascii="Times New Roman" w:eastAsia="Times New Roman" w:hAnsi="Times New Roman" w:cs="Times New Roman"/>
          <w:sz w:val="22"/>
          <w:szCs w:val="22"/>
        </w:rPr>
        <w:t>üreklerini çocuklarına döndürmek, söz dinlemeyenleri doğru kişilerin anlayışına yöneltmek ve Rab için hazırlanmış bir halk yetiştirmek üzere, İlyas'ın ruhu ve gücüyle Rab'bin önünden gidecektir."</w:t>
      </w:r>
    </w:p>
    <w:p w:rsidR="00C1557D" w:rsidRPr="000D78FE" w:rsidRDefault="000D78FE" w:rsidP="00C1557D">
      <w:pPr>
        <w:pStyle w:val="BODY"/>
        <w:widowControl w:val="0"/>
        <w:spacing w:before="60" w:after="60"/>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C1557D" w:rsidRPr="00C1557D">
        <w:rPr>
          <w:rFonts w:ascii="Times New Roman" w:hAnsi="Times New Roman" w:cs="Times New Roman"/>
          <w:sz w:val="22"/>
          <w:szCs w:val="22"/>
        </w:rPr>
        <w:t>Zekeriya mele</w:t>
      </w:r>
      <w:r w:rsidR="00C1557D" w:rsidRPr="00C1557D">
        <w:rPr>
          <w:rFonts w:ascii="Times New Roman" w:eastAsia="Times New Roman" w:hAnsi="Times New Roman" w:cs="Times New Roman"/>
          <w:sz w:val="22"/>
          <w:szCs w:val="22"/>
        </w:rPr>
        <w:t>ğe, "Bundan nasıl emin olabilirim?" dedi. "Çünkü ben yaşlandım, karımın da yaşı ilerledi." </w:t>
      </w:r>
    </w:p>
    <w:p w:rsidR="00C1557D" w:rsidRPr="00C1557D" w:rsidRDefault="000D78FE" w:rsidP="00C1557D">
      <w:pPr>
        <w:pStyle w:val="BODY"/>
        <w:widowControl w:val="0"/>
        <w:spacing w:before="60" w:after="60"/>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C1557D" w:rsidRPr="00C1557D">
        <w:rPr>
          <w:rFonts w:ascii="Times New Roman" w:hAnsi="Times New Roman" w:cs="Times New Roman"/>
          <w:sz w:val="22"/>
          <w:szCs w:val="22"/>
        </w:rPr>
        <w:t xml:space="preserve">Melek ona </w:t>
      </w:r>
      <w:r w:rsidR="00C1557D" w:rsidRPr="00C1557D">
        <w:rPr>
          <w:rFonts w:ascii="Times New Roman" w:eastAsia="Times New Roman" w:hAnsi="Times New Roman" w:cs="Times New Roman"/>
          <w:sz w:val="22"/>
          <w:szCs w:val="22"/>
        </w:rPr>
        <w:t xml:space="preserve">şöyle karşılık verdi: </w:t>
      </w:r>
    </w:p>
    <w:p w:rsidR="00C1557D" w:rsidRDefault="00C1557D" w:rsidP="00C1557D">
      <w:pPr>
        <w:pStyle w:val="BODY"/>
        <w:widowControl w:val="0"/>
        <w:spacing w:before="60" w:after="60"/>
        <w:ind w:left="397" w:right="397"/>
        <w:jc w:val="both"/>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"Ben Tanrı'nın huzurunda duran Cebrail'im.</w:t>
      </w:r>
      <w:r>
        <w:rPr>
          <w:rFonts w:ascii="Times New Roman" w:eastAsia="Times New Roman" w:hAnsi="Times New Roman" w:cs="Times New Roman"/>
          <w:sz w:val="22"/>
          <w:szCs w:val="22"/>
        </w:rPr>
        <w:t xml:space="preserve"> </w:t>
      </w:r>
      <w:r w:rsidRPr="00C1557D">
        <w:rPr>
          <w:rFonts w:ascii="Times New Roman" w:eastAsia="Times New Roman" w:hAnsi="Times New Roman" w:cs="Times New Roman"/>
          <w:sz w:val="22"/>
          <w:szCs w:val="22"/>
        </w:rPr>
        <w:t>Seninle konuşmak ve bu müjdeyi sana bildirmek için gönderildim. İşte, belirlenen zamanda yerine gelecek olan sözlerime inanmadığın için dilin tutulacak, bunların gerçekleşeceği güne dek konuşamayacaksın." </w:t>
      </w:r>
    </w:p>
    <w:p w:rsidR="00C1557D" w:rsidRPr="00C1557D" w:rsidRDefault="00C1557D" w:rsidP="00C1557D">
      <w:pPr>
        <w:pStyle w:val="BODY"/>
        <w:widowControl w:val="0"/>
        <w:spacing w:before="60" w:after="60"/>
        <w:ind w:left="397"/>
        <w:jc w:val="both"/>
        <w:rPr>
          <w:rFonts w:ascii="Times New Roman" w:eastAsia="Times New Roman" w:hAnsi="Times New Roman" w:cs="Times New Roman"/>
          <w:sz w:val="22"/>
          <w:szCs w:val="22"/>
        </w:rPr>
      </w:pPr>
    </w:p>
    <w:p w:rsidR="00C1557D" w:rsidRPr="00C1557D" w:rsidRDefault="000D78FE" w:rsidP="00C1557D">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C1557D" w:rsidRPr="00C1557D">
        <w:rPr>
          <w:rFonts w:ascii="Times New Roman" w:hAnsi="Times New Roman" w:cs="Times New Roman"/>
          <w:sz w:val="22"/>
          <w:szCs w:val="22"/>
        </w:rPr>
        <w:t>Zekeriya'yı bekleyen halk, onun tapınakta bu kadar uzun s</w:t>
      </w:r>
      <w:r w:rsidR="00C1557D" w:rsidRPr="00C1557D">
        <w:rPr>
          <w:rFonts w:ascii="Times New Roman" w:eastAsia="Times New Roman" w:hAnsi="Times New Roman" w:cs="Times New Roman"/>
          <w:sz w:val="22"/>
          <w:szCs w:val="22"/>
        </w:rPr>
        <w:t>üre kalmasına şaştı. </w:t>
      </w:r>
      <w:r w:rsidR="00C1557D" w:rsidRPr="00C1557D">
        <w:rPr>
          <w:rFonts w:ascii="Times New Roman" w:hAnsi="Times New Roman" w:cs="Times New Roman"/>
          <w:sz w:val="22"/>
          <w:szCs w:val="22"/>
        </w:rPr>
        <w:t>Zekeriya ise dı</w:t>
      </w:r>
      <w:r w:rsidR="00C1557D" w:rsidRPr="00C1557D">
        <w:rPr>
          <w:rFonts w:ascii="Times New Roman" w:eastAsia="Times New Roman" w:hAnsi="Times New Roman" w:cs="Times New Roman"/>
          <w:sz w:val="22"/>
          <w:szCs w:val="22"/>
        </w:rPr>
        <w:t>şarı çıktığında onlarla konuşamadı. O zaman tapınakta bir görüm gördüğünü anladılar. Kendisi onlara işaretler yapıyor, ama konuşamıyordu. </w:t>
      </w:r>
      <w:r w:rsidR="00C1557D" w:rsidRPr="00C1557D">
        <w:rPr>
          <w:rFonts w:ascii="Times New Roman" w:hAnsi="Times New Roman" w:cs="Times New Roman"/>
          <w:sz w:val="22"/>
          <w:szCs w:val="22"/>
        </w:rPr>
        <w:t>G</w:t>
      </w:r>
      <w:r w:rsidR="00C1557D" w:rsidRPr="00C1557D">
        <w:rPr>
          <w:rFonts w:ascii="Times New Roman" w:eastAsia="Times New Roman" w:hAnsi="Times New Roman" w:cs="Times New Roman"/>
          <w:sz w:val="22"/>
          <w:szCs w:val="22"/>
        </w:rPr>
        <w:t>örev süresi bitince Zekeriya evine döndü. </w:t>
      </w:r>
      <w:r w:rsidR="00C1557D" w:rsidRPr="00C1557D">
        <w:rPr>
          <w:rFonts w:ascii="Times New Roman" w:hAnsi="Times New Roman" w:cs="Times New Roman"/>
          <w:sz w:val="22"/>
          <w:szCs w:val="22"/>
        </w:rPr>
        <w:t>Bir s</w:t>
      </w:r>
      <w:r w:rsidR="00C1557D" w:rsidRPr="00C1557D">
        <w:rPr>
          <w:rFonts w:ascii="Times New Roman" w:eastAsia="Times New Roman" w:hAnsi="Times New Roman" w:cs="Times New Roman"/>
          <w:sz w:val="22"/>
          <w:szCs w:val="22"/>
        </w:rPr>
        <w:t>üre sonra karısı Elizabet gebe kaldı ve beş ay evine kapandı. </w:t>
      </w:r>
      <w:r w:rsidR="00C1557D" w:rsidRPr="00C1557D">
        <w:rPr>
          <w:rFonts w:ascii="Times New Roman" w:hAnsi="Times New Roman" w:cs="Times New Roman"/>
          <w:sz w:val="22"/>
          <w:szCs w:val="22"/>
        </w:rPr>
        <w:t>"Bunu benim i</w:t>
      </w:r>
      <w:r w:rsidR="00C1557D" w:rsidRPr="00C1557D">
        <w:rPr>
          <w:rFonts w:ascii="Times New Roman" w:eastAsia="Times New Roman" w:hAnsi="Times New Roman" w:cs="Times New Roman"/>
          <w:sz w:val="22"/>
          <w:szCs w:val="22"/>
        </w:rPr>
        <w:t>çin yapan Rab'dir" dedi. "Bu günlerde benimle ilgilenerek insanlar arasında utancımı giderdi." </w:t>
      </w:r>
    </w:p>
    <w:p w:rsidR="00C1557D" w:rsidRDefault="00C1557D" w:rsidP="00DB0E9D">
      <w:pPr>
        <w:pStyle w:val="BODY"/>
        <w:widowControl w:val="0"/>
        <w:ind w:left="-284" w:right="-284"/>
        <w:jc w:val="both"/>
        <w:rPr>
          <w:rFonts w:asciiTheme="minorHAnsi" w:eastAsia="Times New Roman" w:hAnsiTheme="minorHAnsi" w:cstheme="minorHAnsi"/>
          <w:sz w:val="20"/>
          <w:szCs w:val="20"/>
        </w:rPr>
      </w:pPr>
    </w:p>
    <w:p w:rsidR="00C1557D" w:rsidRDefault="00C1557D" w:rsidP="00DB0E9D">
      <w:pPr>
        <w:pStyle w:val="BODY"/>
        <w:widowControl w:val="0"/>
        <w:ind w:left="-284" w:right="-284"/>
        <w:jc w:val="both"/>
        <w:rPr>
          <w:rFonts w:asciiTheme="minorHAnsi" w:eastAsia="Times New Roman" w:hAnsiTheme="minorHAnsi" w:cstheme="minorHAnsi"/>
          <w:sz w:val="20"/>
          <w:szCs w:val="20"/>
        </w:rPr>
      </w:pPr>
    </w:p>
    <w:p w:rsidR="00C1557D" w:rsidRPr="001A7170" w:rsidRDefault="00C1557D" w:rsidP="00DB0E9D">
      <w:pPr>
        <w:pStyle w:val="BODY"/>
        <w:widowControl w:val="0"/>
        <w:ind w:left="-284" w:right="-284"/>
        <w:jc w:val="both"/>
        <w:rPr>
          <w:rFonts w:asciiTheme="minorHAnsi" w:eastAsia="Times New Roman" w:hAnsiTheme="minorHAnsi" w:cstheme="minorHAnsi"/>
          <w:sz w:val="20"/>
          <w:szCs w:val="20"/>
        </w:rPr>
      </w:pPr>
    </w:p>
    <w:p w:rsidR="00DB0E9D" w:rsidRPr="00CC7CB0" w:rsidRDefault="00CE70C7" w:rsidP="00DB0E9D">
      <w:pPr>
        <w:pBdr>
          <w:bottom w:val="single" w:sz="4" w:space="1" w:color="auto"/>
        </w:pBdr>
        <w:ind w:left="-284" w:right="-284"/>
        <w:jc w:val="center"/>
        <w:rPr>
          <w:rFonts w:ascii="Times New Roman" w:hAnsi="Times New Roman" w:cs="Times New Roman"/>
          <w:b/>
          <w:bCs/>
          <w:sz w:val="24"/>
          <w:szCs w:val="24"/>
        </w:rPr>
      </w:pPr>
      <w:r w:rsidRPr="00CC7CB0">
        <w:rPr>
          <w:rFonts w:ascii="Times New Roman" w:hAnsi="Times New Roman" w:cs="Times New Roman"/>
          <w:b/>
          <w:bCs/>
          <w:sz w:val="24"/>
          <w:szCs w:val="24"/>
        </w:rPr>
        <w:t>Korkma!</w:t>
      </w:r>
    </w:p>
    <w:p w:rsidR="00DB0E9D" w:rsidRPr="00CC7CB0" w:rsidRDefault="00DB0E9D" w:rsidP="00DB0E9D">
      <w:pPr>
        <w:pStyle w:val="BODY"/>
        <w:widowControl w:val="0"/>
        <w:ind w:left="-284" w:right="-284"/>
        <w:jc w:val="both"/>
        <w:rPr>
          <w:rFonts w:asciiTheme="minorHAnsi" w:eastAsia="Times New Roman" w:hAnsiTheme="minorHAnsi" w:cstheme="minorHAnsi"/>
          <w:sz w:val="22"/>
          <w:szCs w:val="22"/>
        </w:rPr>
      </w:pPr>
    </w:p>
    <w:p w:rsidR="00DB0E9D" w:rsidRPr="00CC7CB0" w:rsidRDefault="00DB0E9D" w:rsidP="00DB0E9D">
      <w:pPr>
        <w:pStyle w:val="BODY"/>
        <w:widowControl w:val="0"/>
        <w:ind w:left="-284" w:right="-284"/>
        <w:jc w:val="both"/>
        <w:rPr>
          <w:rFonts w:asciiTheme="minorHAnsi" w:eastAsia="Times New Roman" w:hAnsiTheme="minorHAnsi" w:cstheme="minorHAnsi"/>
          <w:sz w:val="22"/>
          <w:szCs w:val="22"/>
        </w:rPr>
      </w:pPr>
    </w:p>
    <w:p w:rsidR="0000177F" w:rsidRPr="00CC7CB0" w:rsidRDefault="0000177F" w:rsidP="0000177F">
      <w:pPr>
        <w:ind w:left="-284"/>
        <w:rPr>
          <w:rFonts w:ascii="Times New Roman" w:hAnsi="Times New Roman" w:cs="Times New Roman"/>
          <w:b/>
          <w:i/>
          <w:sz w:val="24"/>
          <w:szCs w:val="24"/>
        </w:rPr>
      </w:pPr>
      <w:r w:rsidRPr="00CC7CB0">
        <w:rPr>
          <w:rFonts w:ascii="Times New Roman" w:hAnsi="Times New Roman" w:cs="Times New Roman"/>
          <w:b/>
          <w:i/>
          <w:sz w:val="24"/>
          <w:szCs w:val="24"/>
        </w:rPr>
        <w:t>Tanrı hakkında ne öğreniyorum?</w:t>
      </w:r>
    </w:p>
    <w:p w:rsidR="0000177F" w:rsidRPr="00CC7CB0" w:rsidRDefault="00CE70C7" w:rsidP="00CE70C7">
      <w:pPr>
        <w:pStyle w:val="BODY"/>
        <w:widowControl w:val="0"/>
        <w:numPr>
          <w:ilvl w:val="0"/>
          <w:numId w:val="5"/>
        </w:numPr>
        <w:ind w:left="227" w:right="-284"/>
        <w:jc w:val="both"/>
        <w:rPr>
          <w:rFonts w:ascii="Times New Roman" w:hAnsi="Times New Roman" w:cs="Times New Roman"/>
          <w:b/>
          <w:i/>
          <w:sz w:val="22"/>
          <w:szCs w:val="22"/>
        </w:rPr>
      </w:pPr>
      <w:r w:rsidRPr="00CC7CB0">
        <w:rPr>
          <w:rFonts w:ascii="Times New Roman" w:hAnsi="Times New Roman" w:cs="Times New Roman"/>
          <w:sz w:val="22"/>
          <w:szCs w:val="22"/>
        </w:rPr>
        <w:t xml:space="preserve">Tanrı, kuluyla konuşması için meleğini gönderip yapacaklarını açıklayandır. </w:t>
      </w:r>
    </w:p>
    <w:p w:rsidR="00CE70C7" w:rsidRPr="00CC7CB0" w:rsidRDefault="00CE70C7" w:rsidP="00CE70C7">
      <w:pPr>
        <w:pStyle w:val="BODY"/>
        <w:widowControl w:val="0"/>
        <w:numPr>
          <w:ilvl w:val="0"/>
          <w:numId w:val="5"/>
        </w:numPr>
        <w:ind w:left="227" w:right="-284"/>
        <w:jc w:val="both"/>
        <w:rPr>
          <w:rFonts w:ascii="Times New Roman" w:hAnsi="Times New Roman" w:cs="Times New Roman"/>
          <w:b/>
          <w:i/>
          <w:sz w:val="22"/>
          <w:szCs w:val="22"/>
        </w:rPr>
      </w:pPr>
      <w:r w:rsidRPr="00CC7CB0">
        <w:rPr>
          <w:rFonts w:ascii="Times New Roman" w:hAnsi="Times New Roman" w:cs="Times New Roman"/>
          <w:sz w:val="22"/>
          <w:szCs w:val="22"/>
        </w:rPr>
        <w:t>Tanrı insan için imkansız gibi görünen ama tasarısına uygun olan her şeyi yapacak güçtedir.</w:t>
      </w:r>
    </w:p>
    <w:p w:rsidR="0000177F" w:rsidRPr="00CC7CB0" w:rsidRDefault="0000177F" w:rsidP="0000177F">
      <w:pPr>
        <w:pStyle w:val="BODY"/>
        <w:widowControl w:val="0"/>
        <w:jc w:val="both"/>
        <w:rPr>
          <w:rFonts w:ascii="Times New Roman" w:hAnsi="Times New Roman" w:cs="Times New Roman"/>
          <w:sz w:val="22"/>
          <w:szCs w:val="22"/>
        </w:rPr>
      </w:pPr>
    </w:p>
    <w:p w:rsidR="00CC7CB0" w:rsidRPr="00CC7CB0" w:rsidRDefault="00CC7CB0" w:rsidP="0000177F">
      <w:pPr>
        <w:pStyle w:val="BODY"/>
        <w:widowControl w:val="0"/>
        <w:jc w:val="both"/>
        <w:rPr>
          <w:rFonts w:ascii="Times New Roman" w:hAnsi="Times New Roman" w:cs="Times New Roman"/>
          <w:b/>
          <w:i/>
          <w:sz w:val="22"/>
          <w:szCs w:val="22"/>
        </w:rPr>
      </w:pPr>
    </w:p>
    <w:p w:rsidR="0000177F" w:rsidRPr="00CC7CB0" w:rsidRDefault="0000177F" w:rsidP="0000177F">
      <w:pPr>
        <w:pStyle w:val="BODY"/>
        <w:widowControl w:val="0"/>
        <w:ind w:left="-284"/>
        <w:jc w:val="both"/>
        <w:rPr>
          <w:rFonts w:ascii="Times New Roman" w:hAnsi="Times New Roman" w:cs="Times New Roman"/>
          <w:b/>
          <w:i/>
          <w:sz w:val="22"/>
          <w:szCs w:val="22"/>
        </w:rPr>
      </w:pPr>
      <w:r w:rsidRPr="00CC7CB0">
        <w:rPr>
          <w:rFonts w:ascii="Times New Roman" w:hAnsi="Times New Roman" w:cs="Times New Roman"/>
          <w:b/>
          <w:i/>
          <w:sz w:val="22"/>
          <w:szCs w:val="22"/>
        </w:rPr>
        <w:t>İnsanlar hakkında ne öğreniyorum?</w:t>
      </w:r>
    </w:p>
    <w:p w:rsidR="00CE70C7" w:rsidRPr="00CC7CB0" w:rsidRDefault="00CE70C7" w:rsidP="00CE70C7">
      <w:pPr>
        <w:pStyle w:val="BODY"/>
        <w:widowControl w:val="0"/>
        <w:numPr>
          <w:ilvl w:val="0"/>
          <w:numId w:val="6"/>
        </w:numPr>
        <w:ind w:left="227" w:right="-284"/>
        <w:jc w:val="both"/>
        <w:rPr>
          <w:rFonts w:ascii="Times New Roman" w:hAnsi="Times New Roman" w:cs="Times New Roman"/>
          <w:sz w:val="22"/>
          <w:szCs w:val="22"/>
        </w:rPr>
      </w:pPr>
      <w:r w:rsidRPr="00CC7CB0">
        <w:rPr>
          <w:rFonts w:ascii="Times New Roman" w:hAnsi="Times New Roman" w:cs="Times New Roman"/>
          <w:sz w:val="22"/>
          <w:szCs w:val="22"/>
        </w:rPr>
        <w:t xml:space="preserve">Zekeriya, kâhinlik vazifesini yapacak bir yetkiye sahip olsa da Tanrı’nın neler yapacağından pek de emin değildir. </w:t>
      </w:r>
      <w:r w:rsidR="00C034C7" w:rsidRPr="00CC7CB0">
        <w:rPr>
          <w:rFonts w:ascii="Times New Roman" w:hAnsi="Times New Roman" w:cs="Times New Roman"/>
          <w:sz w:val="22"/>
          <w:szCs w:val="22"/>
        </w:rPr>
        <w:t xml:space="preserve">Atası İbrahim peygamber de yaşlıyken çocuk sahibi olduğunu bilmesine rağmen; </w:t>
      </w:r>
      <w:r w:rsidRPr="00CC7CB0">
        <w:rPr>
          <w:rFonts w:ascii="Times New Roman" w:hAnsi="Times New Roman" w:cs="Times New Roman"/>
          <w:sz w:val="22"/>
          <w:szCs w:val="22"/>
        </w:rPr>
        <w:t>Tanrı gerçekten böyle bir şey yapabilir mi düşüncesine kapılan Zekeriya, çok konuşmak yerine dilsiz kalarak Tanrı’nın neler yapacağını izlemesi gerekmiştir.</w:t>
      </w:r>
    </w:p>
    <w:p w:rsidR="0000177F" w:rsidRPr="00CC7CB0" w:rsidRDefault="00CE70C7" w:rsidP="00CE70C7">
      <w:pPr>
        <w:pStyle w:val="BODY"/>
        <w:widowControl w:val="0"/>
        <w:numPr>
          <w:ilvl w:val="0"/>
          <w:numId w:val="6"/>
        </w:numPr>
        <w:ind w:left="227" w:right="-284"/>
        <w:jc w:val="both"/>
        <w:rPr>
          <w:rFonts w:ascii="Times New Roman" w:hAnsi="Times New Roman" w:cs="Times New Roman"/>
          <w:sz w:val="22"/>
          <w:szCs w:val="22"/>
        </w:rPr>
      </w:pPr>
      <w:r w:rsidRPr="00CC7CB0">
        <w:rPr>
          <w:rFonts w:ascii="Times New Roman" w:hAnsi="Times New Roman" w:cs="Times New Roman"/>
          <w:sz w:val="22"/>
          <w:szCs w:val="22"/>
        </w:rPr>
        <w:t xml:space="preserve">Elizabet, yaşlı olsa da Rab’bin yaptığı harika ve inanılmaz olan bu olay karşısında; bu olanların kendisiyle alakalı ve kendi utancının giderilmesiyle alakalı olduğunu düşündü… Gerçekten de tüm bunlar sadece onların çocuk sahip olamadıkları için utançtan kurtulmaları için miydi? Yoksa Tanrı’nın yüce planı dahilinde mi olmaktaydı? </w:t>
      </w:r>
    </w:p>
    <w:p w:rsidR="0000177F" w:rsidRDefault="0000177F" w:rsidP="0000177F">
      <w:pPr>
        <w:pStyle w:val="BODY"/>
        <w:widowControl w:val="0"/>
        <w:jc w:val="both"/>
        <w:rPr>
          <w:rFonts w:ascii="Times New Roman" w:hAnsi="Times New Roman" w:cs="Times New Roman"/>
          <w:sz w:val="22"/>
          <w:szCs w:val="22"/>
        </w:rPr>
      </w:pPr>
    </w:p>
    <w:p w:rsidR="00CC7CB0" w:rsidRPr="00CC7CB0" w:rsidRDefault="00CC7CB0" w:rsidP="0000177F">
      <w:pPr>
        <w:pStyle w:val="BODY"/>
        <w:widowControl w:val="0"/>
        <w:jc w:val="both"/>
        <w:rPr>
          <w:rFonts w:ascii="Times New Roman" w:hAnsi="Times New Roman" w:cs="Times New Roman"/>
          <w:sz w:val="22"/>
          <w:szCs w:val="22"/>
        </w:rPr>
      </w:pPr>
    </w:p>
    <w:p w:rsidR="0000177F" w:rsidRPr="00CC7CB0" w:rsidRDefault="0000177F" w:rsidP="0000177F">
      <w:pPr>
        <w:pStyle w:val="BODY"/>
        <w:widowControl w:val="0"/>
        <w:ind w:left="-284"/>
        <w:jc w:val="both"/>
        <w:rPr>
          <w:rFonts w:ascii="Times New Roman" w:hAnsi="Times New Roman" w:cs="Times New Roman"/>
          <w:b/>
          <w:bCs/>
          <w:i/>
          <w:sz w:val="22"/>
          <w:szCs w:val="22"/>
        </w:rPr>
      </w:pPr>
      <w:r w:rsidRPr="00CC7CB0">
        <w:rPr>
          <w:rFonts w:ascii="Times New Roman" w:hAnsi="Times New Roman" w:cs="Times New Roman"/>
          <w:b/>
          <w:bCs/>
          <w:i/>
          <w:sz w:val="22"/>
          <w:szCs w:val="22"/>
        </w:rPr>
        <w:t>Hayatıma nasıl uygulayabilirim?</w:t>
      </w:r>
    </w:p>
    <w:p w:rsidR="00DB0E9D" w:rsidRPr="00CC7CB0" w:rsidRDefault="00CE70C7" w:rsidP="00CE70C7">
      <w:pPr>
        <w:pStyle w:val="BODY"/>
        <w:widowControl w:val="0"/>
        <w:numPr>
          <w:ilvl w:val="0"/>
          <w:numId w:val="7"/>
        </w:numPr>
        <w:ind w:left="227" w:right="-284"/>
        <w:jc w:val="both"/>
        <w:rPr>
          <w:rFonts w:ascii="Times New Roman" w:eastAsia="Times New Roman" w:hAnsi="Times New Roman" w:cs="Times New Roman"/>
          <w:sz w:val="22"/>
          <w:szCs w:val="22"/>
        </w:rPr>
      </w:pPr>
      <w:r w:rsidRPr="00CC7CB0">
        <w:rPr>
          <w:rFonts w:ascii="Times New Roman" w:eastAsia="Times New Roman" w:hAnsi="Times New Roman" w:cs="Times New Roman"/>
          <w:sz w:val="22"/>
          <w:szCs w:val="22"/>
        </w:rPr>
        <w:t xml:space="preserve">Bir yandan Tanrı’nın düşüncesi, bir yanda insanın düşüncesi... Tanrı için kendi tasarısı dahilinde her şey mümkünken; insan için olması mümkün değil veya tüm bunlar benim için oluyor düşünceleri hakim oluyor. Tanrı benim hayatımda bir şeyler yapmak istiyorsa ve bunu kendi yüce amacı için yapıyorsa ne düşünmem gerekiyor? “Benden bir şey olmaz” veya “Benim için Rab bunu yapacak” gibi düşünceler yerine </w:t>
      </w:r>
      <w:r w:rsidR="00C034C7" w:rsidRPr="00CC7CB0">
        <w:rPr>
          <w:rFonts w:ascii="Times New Roman" w:eastAsia="Times New Roman" w:hAnsi="Times New Roman" w:cs="Times New Roman"/>
          <w:sz w:val="22"/>
          <w:szCs w:val="22"/>
        </w:rPr>
        <w:t>ne düşünmem gerekiyor?</w:t>
      </w: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E0" w:rsidRDefault="005A2EE0" w:rsidP="006A549B">
      <w:r>
        <w:separator/>
      </w:r>
    </w:p>
  </w:endnote>
  <w:endnote w:type="continuationSeparator" w:id="1">
    <w:p w:rsidR="005A2EE0" w:rsidRDefault="005A2EE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E0" w:rsidRDefault="005A2EE0" w:rsidP="006A549B">
      <w:r>
        <w:separator/>
      </w:r>
    </w:p>
  </w:footnote>
  <w:footnote w:type="continuationSeparator" w:id="1">
    <w:p w:rsidR="005A2EE0" w:rsidRDefault="005A2EE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167A94"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726422">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167A94" w:rsidRPr="007A5653">
              <w:rPr>
                <w:smallCaps/>
                <w:sz w:val="20"/>
                <w:szCs w:val="20"/>
              </w:rPr>
              <w:fldChar w:fldCharType="begin"/>
            </w:r>
            <w:r w:rsidRPr="007A5653">
              <w:rPr>
                <w:smallCaps/>
                <w:sz w:val="20"/>
                <w:szCs w:val="20"/>
              </w:rPr>
              <w:instrText>PAGE   \* MERGEFORMAT</w:instrText>
            </w:r>
            <w:r w:rsidR="00167A94" w:rsidRPr="007A5653">
              <w:rPr>
                <w:smallCaps/>
                <w:sz w:val="20"/>
                <w:szCs w:val="20"/>
              </w:rPr>
              <w:fldChar w:fldCharType="separate"/>
            </w:r>
            <w:r w:rsidR="00726422">
              <w:rPr>
                <w:smallCaps/>
                <w:noProof/>
                <w:sz w:val="20"/>
                <w:szCs w:val="20"/>
              </w:rPr>
              <w:t>1</w:t>
            </w:r>
            <w:r w:rsidR="00167A94"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5298"/>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530</Words>
  <Characters>3024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41</cp:revision>
  <dcterms:created xsi:type="dcterms:W3CDTF">2024-01-30T14:23:00Z</dcterms:created>
  <dcterms:modified xsi:type="dcterms:W3CDTF">2025-05-28T08:30:00Z</dcterms:modified>
</cp:coreProperties>
</file>